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EDC" w:rsidRPr="00E171A1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УТВЕРЖДАЮ</w:t>
      </w:r>
    </w:p>
    <w:p w:rsidR="00251B4B" w:rsidRPr="003F6A65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Председатель КЭК</w:t>
      </w:r>
    </w:p>
    <w:p w:rsidR="00E13EDC" w:rsidRPr="00E171A1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ФГБОУ ВО «АлтГУ»</w:t>
      </w:r>
    </w:p>
    <w:p w:rsidR="00251B4B" w:rsidRPr="003F6A65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rStyle w:val="4"/>
          <w:sz w:val="24"/>
          <w:szCs w:val="24"/>
        </w:rPr>
      </w:pPr>
    </w:p>
    <w:p w:rsidR="00251B4B" w:rsidRPr="003F6A65" w:rsidRDefault="00251B4B" w:rsidP="00E13EDC">
      <w:pPr>
        <w:pStyle w:val="20"/>
        <w:shd w:val="clear" w:color="auto" w:fill="auto"/>
        <w:tabs>
          <w:tab w:val="left" w:leader="underscore" w:pos="7664"/>
          <w:tab w:val="left" w:leader="underscore" w:pos="9646"/>
        </w:tabs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__________ Жданова Е.А.</w:t>
      </w:r>
    </w:p>
    <w:p w:rsidR="00251B4B" w:rsidRPr="003F6A65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proofErr w:type="gramStart"/>
      <w:r w:rsidRPr="003F6A65">
        <w:rPr>
          <w:sz w:val="24"/>
          <w:szCs w:val="24"/>
        </w:rPr>
        <w:t xml:space="preserve">«  </w:t>
      </w:r>
      <w:proofErr w:type="gramEnd"/>
      <w:r w:rsidRPr="003F6A65">
        <w:rPr>
          <w:sz w:val="24"/>
          <w:szCs w:val="24"/>
        </w:rPr>
        <w:t xml:space="preserve">   » __________ 20__ г.</w:t>
      </w:r>
    </w:p>
    <w:p w:rsidR="00251B4B" w:rsidRPr="003F6A65" w:rsidRDefault="00251B4B" w:rsidP="00E13EDC">
      <w:pPr>
        <w:pStyle w:val="80"/>
        <w:shd w:val="clear" w:color="auto" w:fill="auto"/>
        <w:spacing w:before="0" w:after="0" w:line="240" w:lineRule="auto"/>
        <w:ind w:right="1229"/>
        <w:contextualSpacing/>
        <w:jc w:val="center"/>
        <w:rPr>
          <w:sz w:val="24"/>
          <w:szCs w:val="24"/>
        </w:rPr>
      </w:pPr>
    </w:p>
    <w:p w:rsidR="00E13EDC" w:rsidRPr="00E13EDC" w:rsidRDefault="00251B4B" w:rsidP="00344D6B">
      <w:pPr>
        <w:pStyle w:val="80"/>
        <w:shd w:val="clear" w:color="auto" w:fill="auto"/>
        <w:spacing w:before="0" w:after="0" w:line="240" w:lineRule="auto"/>
        <w:ind w:right="-1"/>
        <w:contextualSpacing/>
        <w:jc w:val="center"/>
        <w:rPr>
          <w:sz w:val="24"/>
          <w:szCs w:val="24"/>
        </w:rPr>
      </w:pPr>
      <w:r w:rsidRPr="003F6A65">
        <w:rPr>
          <w:sz w:val="24"/>
          <w:szCs w:val="24"/>
        </w:rPr>
        <w:t>ЭКСПЕРТНОЕ ЗАКЛЮЧЕНИЕ</w:t>
      </w:r>
    </w:p>
    <w:p w:rsidR="00E13EDC" w:rsidRPr="00E13EDC" w:rsidRDefault="00251B4B" w:rsidP="00344D6B">
      <w:pPr>
        <w:pStyle w:val="80"/>
        <w:shd w:val="clear" w:color="auto" w:fill="auto"/>
        <w:spacing w:before="0" w:after="0" w:line="240" w:lineRule="auto"/>
        <w:ind w:right="-1"/>
        <w:contextualSpacing/>
        <w:jc w:val="center"/>
        <w:rPr>
          <w:sz w:val="24"/>
          <w:szCs w:val="24"/>
        </w:rPr>
      </w:pPr>
      <w:r w:rsidRPr="003F6A65">
        <w:rPr>
          <w:sz w:val="24"/>
          <w:szCs w:val="24"/>
        </w:rPr>
        <w:t>КОМИССИИ ПО ЭКСПОРТНОМУ КОНТРОЛЮ</w:t>
      </w:r>
    </w:p>
    <w:p w:rsidR="00251B4B" w:rsidRPr="003F6A65" w:rsidRDefault="00251B4B" w:rsidP="003F6A65">
      <w:pPr>
        <w:pStyle w:val="80"/>
        <w:shd w:val="clear" w:color="auto" w:fill="auto"/>
        <w:spacing w:before="0" w:after="0" w:line="240" w:lineRule="auto"/>
        <w:ind w:left="1176" w:right="1229" w:firstLine="709"/>
        <w:contextualSpacing/>
        <w:jc w:val="center"/>
        <w:rPr>
          <w:sz w:val="24"/>
          <w:szCs w:val="24"/>
        </w:rPr>
      </w:pPr>
    </w:p>
    <w:p w:rsidR="00251B4B" w:rsidRPr="003F6A65" w:rsidRDefault="00251B4B" w:rsidP="00E13EDC">
      <w:pPr>
        <w:pStyle w:val="80"/>
        <w:shd w:val="clear" w:color="auto" w:fill="auto"/>
        <w:spacing w:before="0" w:after="120" w:line="240" w:lineRule="auto"/>
        <w:ind w:left="40" w:right="40" w:firstLine="709"/>
        <w:contextualSpacing/>
        <w:jc w:val="both"/>
        <w:rPr>
          <w:sz w:val="24"/>
          <w:szCs w:val="24"/>
        </w:rPr>
      </w:pPr>
      <w:r w:rsidRPr="003F6A65">
        <w:rPr>
          <w:sz w:val="24"/>
          <w:szCs w:val="24"/>
        </w:rPr>
        <w:t>Комиссия по экспортному контролю ФГБОУ ВО «Алтайский</w:t>
      </w:r>
      <w:r w:rsidR="00E13EDC" w:rsidRP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государственный университет» в составе:</w:t>
      </w:r>
    </w:p>
    <w:p w:rsidR="00251B4B" w:rsidRPr="003F6A65" w:rsidRDefault="001D4F0F" w:rsidP="00E13EDC">
      <w:pPr>
        <w:pStyle w:val="7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 xml:space="preserve">Е.А. Жданова, первый проректор по </w:t>
      </w:r>
      <w:r w:rsidR="003F6A65">
        <w:rPr>
          <w:sz w:val="24"/>
          <w:szCs w:val="24"/>
        </w:rPr>
        <w:t>УР</w:t>
      </w:r>
      <w:r w:rsidRPr="003F6A65">
        <w:rPr>
          <w:sz w:val="24"/>
          <w:szCs w:val="24"/>
        </w:rPr>
        <w:t xml:space="preserve"> – председатель </w:t>
      </w:r>
      <w:r w:rsidR="003F6A65" w:rsidRPr="003F6A65">
        <w:rPr>
          <w:sz w:val="24"/>
          <w:szCs w:val="24"/>
        </w:rPr>
        <w:t>комиссии</w:t>
      </w:r>
      <w:r w:rsidRPr="003F6A65">
        <w:rPr>
          <w:sz w:val="24"/>
          <w:szCs w:val="24"/>
        </w:rPr>
        <w:t>;</w:t>
      </w:r>
    </w:p>
    <w:p w:rsidR="00251B4B" w:rsidRPr="003F6A65" w:rsidRDefault="00B24DB1" w:rsidP="00E13EDC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А</w:t>
      </w:r>
      <w:r w:rsidR="001D4F0F" w:rsidRPr="003F6A65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="001D4F0F" w:rsidRPr="003F6A65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Дунец</w:t>
      </w:r>
      <w:proofErr w:type="spellEnd"/>
      <w:r w:rsidR="001D4F0F" w:rsidRPr="003F6A65">
        <w:rPr>
          <w:sz w:val="24"/>
          <w:szCs w:val="24"/>
        </w:rPr>
        <w:t xml:space="preserve">, проректор по </w:t>
      </w:r>
      <w:r w:rsidR="003F6A65">
        <w:rPr>
          <w:sz w:val="24"/>
          <w:szCs w:val="24"/>
        </w:rPr>
        <w:t>НИР</w:t>
      </w:r>
      <w:r w:rsidR="001D4F0F" w:rsidRPr="003F6A65">
        <w:rPr>
          <w:sz w:val="24"/>
          <w:szCs w:val="24"/>
        </w:rPr>
        <w:t xml:space="preserve"> – заместитель председателя;</w:t>
      </w:r>
    </w:p>
    <w:p w:rsidR="00251B4B" w:rsidRPr="003F6A65" w:rsidRDefault="001D4F0F" w:rsidP="00E171A1">
      <w:pPr>
        <w:pStyle w:val="7"/>
        <w:numPr>
          <w:ilvl w:val="0"/>
          <w:numId w:val="1"/>
        </w:numPr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3F6A65">
        <w:rPr>
          <w:sz w:val="24"/>
          <w:szCs w:val="24"/>
        </w:rPr>
        <w:t>И.М. Широков, начальник ОЗИ, секретарь;</w:t>
      </w:r>
    </w:p>
    <w:p w:rsidR="001D4F0F" w:rsidRPr="003F6A65" w:rsidRDefault="001D4F0F" w:rsidP="00E13EDC">
      <w:pPr>
        <w:pStyle w:val="7"/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>Члены комиссии:</w:t>
      </w:r>
    </w:p>
    <w:p w:rsidR="001D4F0F" w:rsidRPr="003F6A65" w:rsidRDefault="00F73917" w:rsidP="00E13EDC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С</w:t>
      </w:r>
      <w:r w:rsidR="001D4F0F" w:rsidRPr="003F6A65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1D4F0F" w:rsidRPr="003F6A65">
        <w:rPr>
          <w:sz w:val="24"/>
          <w:szCs w:val="24"/>
        </w:rPr>
        <w:t xml:space="preserve">. </w:t>
      </w:r>
      <w:r>
        <w:rPr>
          <w:sz w:val="24"/>
          <w:szCs w:val="24"/>
        </w:rPr>
        <w:t>Смирнов</w:t>
      </w:r>
      <w:r w:rsidR="001D4F0F" w:rsidRPr="003F6A65">
        <w:rPr>
          <w:sz w:val="24"/>
          <w:szCs w:val="24"/>
        </w:rPr>
        <w:t xml:space="preserve">, </w:t>
      </w:r>
      <w:r w:rsidR="0028107E">
        <w:rPr>
          <w:sz w:val="24"/>
          <w:szCs w:val="24"/>
        </w:rPr>
        <w:t>директор</w:t>
      </w:r>
      <w:r w:rsidR="00765C1A">
        <w:rPr>
          <w:sz w:val="24"/>
          <w:szCs w:val="24"/>
        </w:rPr>
        <w:t xml:space="preserve"> ИББ</w:t>
      </w:r>
      <w:r w:rsidR="001D4F0F" w:rsidRPr="003F6A65">
        <w:rPr>
          <w:sz w:val="24"/>
          <w:szCs w:val="24"/>
        </w:rPr>
        <w:t xml:space="preserve">; </w:t>
      </w:r>
    </w:p>
    <w:p w:rsidR="001D4F0F" w:rsidRPr="003F6A65" w:rsidRDefault="001D4F0F" w:rsidP="00E13EDC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 xml:space="preserve">Л.Ю. </w:t>
      </w:r>
      <w:proofErr w:type="spellStart"/>
      <w:r w:rsidRPr="003F6A65">
        <w:rPr>
          <w:sz w:val="24"/>
          <w:szCs w:val="24"/>
        </w:rPr>
        <w:t>Маршева</w:t>
      </w:r>
      <w:proofErr w:type="spellEnd"/>
      <w:r w:rsidRPr="003F6A65">
        <w:rPr>
          <w:sz w:val="24"/>
          <w:szCs w:val="24"/>
        </w:rPr>
        <w:t>, ведущий инженер по патентной и изобретательской работе;</w:t>
      </w:r>
    </w:p>
    <w:p w:rsidR="001D4F0F" w:rsidRPr="003F6A65" w:rsidRDefault="001D4F0F" w:rsidP="00E13EDC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 xml:space="preserve">А.А. </w:t>
      </w:r>
      <w:proofErr w:type="spellStart"/>
      <w:r w:rsidRPr="003F6A65">
        <w:rPr>
          <w:sz w:val="24"/>
          <w:szCs w:val="24"/>
        </w:rPr>
        <w:t>Столбенко</w:t>
      </w:r>
      <w:proofErr w:type="spellEnd"/>
      <w:r w:rsidRPr="003F6A65">
        <w:rPr>
          <w:sz w:val="24"/>
          <w:szCs w:val="24"/>
        </w:rPr>
        <w:t>, помощник ректора;</w:t>
      </w:r>
    </w:p>
    <w:p w:rsidR="0028107E" w:rsidRDefault="0028107E" w:rsidP="0028107E">
      <w:pPr>
        <w:pStyle w:val="80"/>
        <w:numPr>
          <w:ilvl w:val="0"/>
          <w:numId w:val="1"/>
        </w:numPr>
        <w:shd w:val="clear" w:color="auto" w:fill="auto"/>
        <w:spacing w:before="0" w:after="0" w:line="240" w:lineRule="auto"/>
        <w:ind w:right="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законом от 27 июля 2006 г. № 149-ФЗ «Об информации, информационных технологиях и о защите информации», Федеральным законом РФ от 18 июля 1999 г. № 183-Ф3 «Об экспортном контроле», Постановлением Правительства РФ от 21 июня 2016 г. № 565 «О порядке идентификации контролируемых товаров и технологий, форме идентификационного заключения и правилах его заполнения», «Положением об экспортном контроле ФГБОУ ВО «Алтайский государственный университет»</w:t>
      </w:r>
      <w:r>
        <w:rPr>
          <w:sz w:val="24"/>
        </w:rPr>
        <w:t>,</w:t>
      </w:r>
    </w:p>
    <w:p w:rsidR="00891DC9" w:rsidRDefault="00AE2786" w:rsidP="00AE2786">
      <w:pPr>
        <w:pStyle w:val="a4"/>
        <w:spacing w:before="0" w:beforeAutospacing="0" w:after="120" w:line="240" w:lineRule="auto"/>
        <w:ind w:firstLine="709"/>
        <w:jc w:val="both"/>
      </w:pPr>
      <w:r>
        <w:t>р</w:t>
      </w:r>
      <w:r w:rsidR="00251B4B" w:rsidRPr="003F6A65">
        <w:t xml:space="preserve">ассмотрев представленные для экспертизы </w:t>
      </w:r>
      <w:r w:rsidR="003F6A65" w:rsidRPr="003F6A65">
        <w:t xml:space="preserve">материалы: </w:t>
      </w:r>
      <w:r w:rsidR="0082318B" w:rsidRPr="00AE2786">
        <w:t xml:space="preserve">статью </w:t>
      </w:r>
      <w:r w:rsidR="00A36F6F" w:rsidRPr="00A36F6F">
        <w:rPr>
          <w:highlight w:val="yellow"/>
          <w:u w:val="single"/>
        </w:rPr>
        <w:t>ФИО авторов</w:t>
      </w:r>
      <w:r w:rsidR="00A36F6F">
        <w:rPr>
          <w:u w:val="single"/>
        </w:rPr>
        <w:t>,</w:t>
      </w:r>
      <w:r w:rsidRPr="00AE2786">
        <w:rPr>
          <w:u w:val="single"/>
        </w:rPr>
        <w:t xml:space="preserve"> «</w:t>
      </w:r>
      <w:r w:rsidR="00A36F6F" w:rsidRPr="00A36F6F">
        <w:rPr>
          <w:highlight w:val="yellow"/>
          <w:u w:val="single"/>
        </w:rPr>
        <w:t>Название статьи</w:t>
      </w:r>
      <w:r w:rsidRPr="00AE2786">
        <w:rPr>
          <w:u w:val="single"/>
        </w:rPr>
        <w:t xml:space="preserve">», </w:t>
      </w:r>
      <w:r w:rsidRPr="00A36F6F">
        <w:rPr>
          <w:highlight w:val="yellow"/>
        </w:rPr>
        <w:t>представляемую к публикации в журнал</w:t>
      </w:r>
      <w:r w:rsidR="00A36F6F" w:rsidRPr="00A36F6F">
        <w:rPr>
          <w:highlight w:val="yellow"/>
        </w:rPr>
        <w:t>е</w:t>
      </w:r>
      <w:r w:rsidRPr="00A36F6F">
        <w:rPr>
          <w:highlight w:val="yellow"/>
        </w:rPr>
        <w:t xml:space="preserve"> «</w:t>
      </w:r>
      <w:r w:rsidR="00A36F6F" w:rsidRPr="00A36F6F">
        <w:rPr>
          <w:highlight w:val="yellow"/>
        </w:rPr>
        <w:t>Наименование»/ конференции «</w:t>
      </w:r>
      <w:r w:rsidR="00A36F6F">
        <w:rPr>
          <w:highlight w:val="yellow"/>
        </w:rPr>
        <w:t>Н</w:t>
      </w:r>
      <w:r w:rsidR="00A36F6F" w:rsidRPr="00A36F6F">
        <w:rPr>
          <w:highlight w:val="yellow"/>
        </w:rPr>
        <w:t>азвание» (дата проведения)</w:t>
      </w:r>
      <w:r w:rsidR="00A36F6F">
        <w:t>;</w:t>
      </w:r>
    </w:p>
    <w:p w:rsidR="003F6A65" w:rsidRDefault="00AE2786" w:rsidP="00E13EDC">
      <w:pPr>
        <w:pStyle w:val="80"/>
        <w:shd w:val="clear" w:color="auto" w:fill="auto"/>
        <w:spacing w:before="0" w:after="120" w:line="240" w:lineRule="auto"/>
        <w:ind w:left="4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</w:t>
      </w:r>
      <w:r w:rsidR="00251B4B" w:rsidRPr="003F6A65">
        <w:rPr>
          <w:sz w:val="24"/>
          <w:szCs w:val="24"/>
        </w:rPr>
        <w:t>постановила, что в материале, включающем результаты научно-исследовательских, опытно-конструкторских и технологических работ</w:t>
      </w:r>
      <w:r w:rsidR="00E13EDC">
        <w:rPr>
          <w:sz w:val="24"/>
          <w:szCs w:val="24"/>
        </w:rPr>
        <w:t xml:space="preserve"> </w:t>
      </w:r>
      <w:r w:rsidR="00251B4B" w:rsidRPr="003F6A65">
        <w:rPr>
          <w:sz w:val="24"/>
          <w:szCs w:val="24"/>
        </w:rPr>
        <w:t xml:space="preserve">не содержится сведений, подпадающих под действие списков контролируемых товаров и технологий, утвержденных указами </w:t>
      </w:r>
      <w:r w:rsidR="005856C9">
        <w:rPr>
          <w:sz w:val="24"/>
          <w:szCs w:val="24"/>
        </w:rPr>
        <w:t>Президента Российской Федерации.</w:t>
      </w:r>
    </w:p>
    <w:p w:rsidR="00891DC9" w:rsidRDefault="00251B4B" w:rsidP="00E13EDC">
      <w:pPr>
        <w:pStyle w:val="80"/>
        <w:shd w:val="clear" w:color="auto" w:fill="auto"/>
        <w:spacing w:before="0" w:after="0" w:line="240" w:lineRule="auto"/>
        <w:ind w:right="40"/>
        <w:contextualSpacing/>
        <w:jc w:val="center"/>
        <w:rPr>
          <w:sz w:val="24"/>
          <w:szCs w:val="24"/>
        </w:rPr>
      </w:pPr>
      <w:r w:rsidRPr="003F6A65">
        <w:rPr>
          <w:sz w:val="24"/>
          <w:szCs w:val="24"/>
        </w:rPr>
        <w:t>ЗАКЛЮЧЕНИЕ:</w:t>
      </w:r>
    </w:p>
    <w:p w:rsidR="00251B4B" w:rsidRDefault="00251B4B" w:rsidP="003F6A65">
      <w:pPr>
        <w:pStyle w:val="80"/>
        <w:shd w:val="clear" w:color="auto" w:fill="auto"/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  <w:r w:rsidRPr="003F6A65">
        <w:rPr>
          <w:sz w:val="24"/>
          <w:szCs w:val="24"/>
        </w:rPr>
        <w:t>Открытое опубликование подготовленных материалов возможно.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Для открытого опубликования подготовленных материалов оформление лицензии ФСТЭК России или разрешения Комиссии по экспортному контролю Российской Федерации не требуется</w:t>
      </w:r>
      <w:r w:rsidR="003F6A65">
        <w:rPr>
          <w:sz w:val="24"/>
          <w:szCs w:val="24"/>
        </w:rPr>
        <w:t>.</w:t>
      </w:r>
    </w:p>
    <w:p w:rsidR="00E13EDC" w:rsidRDefault="00E13EDC" w:rsidP="003F6A65">
      <w:pPr>
        <w:pStyle w:val="80"/>
        <w:shd w:val="clear" w:color="auto" w:fill="auto"/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</w:p>
    <w:p w:rsidR="00AE2786" w:rsidRDefault="00AE2786" w:rsidP="003F6A65">
      <w:pPr>
        <w:pStyle w:val="80"/>
        <w:shd w:val="clear" w:color="auto" w:fill="auto"/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</w:p>
    <w:p w:rsidR="003F6A65" w:rsidRDefault="003F6A65" w:rsidP="003F6A65">
      <w:pPr>
        <w:pStyle w:val="80"/>
        <w:shd w:val="clear" w:color="auto" w:fill="auto"/>
        <w:tabs>
          <w:tab w:val="left" w:pos="1120"/>
        </w:tabs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3F6A65" w:rsidRPr="003F6A65" w:rsidRDefault="00344D6B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_____</w:t>
      </w:r>
      <w:r w:rsidR="003F6A65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="00377A31">
        <w:rPr>
          <w:sz w:val="24"/>
          <w:szCs w:val="24"/>
        </w:rPr>
        <w:t>А</w:t>
      </w:r>
      <w:r w:rsidR="003F6A65" w:rsidRPr="003F6A65">
        <w:rPr>
          <w:sz w:val="24"/>
          <w:szCs w:val="24"/>
        </w:rPr>
        <w:t>.</w:t>
      </w:r>
      <w:r w:rsidR="00377A31">
        <w:rPr>
          <w:sz w:val="24"/>
          <w:szCs w:val="24"/>
        </w:rPr>
        <w:t>Н</w:t>
      </w:r>
      <w:r w:rsidR="003F6A65" w:rsidRPr="003F6A65">
        <w:rPr>
          <w:sz w:val="24"/>
          <w:szCs w:val="24"/>
        </w:rPr>
        <w:t xml:space="preserve">. </w:t>
      </w:r>
      <w:proofErr w:type="spellStart"/>
      <w:r w:rsidR="00377A31">
        <w:rPr>
          <w:sz w:val="24"/>
          <w:szCs w:val="24"/>
        </w:rPr>
        <w:t>Дунец</w:t>
      </w:r>
      <w:proofErr w:type="spellEnd"/>
    </w:p>
    <w:p w:rsidR="003F6A65" w:rsidRPr="003F6A65" w:rsidRDefault="00344D6B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</w:t>
      </w:r>
      <w:r w:rsidR="003F6A65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3F6A65" w:rsidRPr="003F6A65">
        <w:rPr>
          <w:sz w:val="24"/>
          <w:szCs w:val="24"/>
        </w:rPr>
        <w:t>И.М. Широков</w:t>
      </w:r>
    </w:p>
    <w:p w:rsidR="003F6A65" w:rsidRPr="003F6A65" w:rsidRDefault="00344D6B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</w:t>
      </w:r>
      <w:r w:rsidR="003F6A65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="00F73917">
        <w:rPr>
          <w:sz w:val="24"/>
          <w:szCs w:val="24"/>
        </w:rPr>
        <w:t>С</w:t>
      </w:r>
      <w:r w:rsidR="003F6A65" w:rsidRPr="003F6A65">
        <w:rPr>
          <w:sz w:val="24"/>
          <w:szCs w:val="24"/>
        </w:rPr>
        <w:t>.</w:t>
      </w:r>
      <w:r w:rsidR="00F73917">
        <w:rPr>
          <w:sz w:val="24"/>
          <w:szCs w:val="24"/>
        </w:rPr>
        <w:t>В</w:t>
      </w:r>
      <w:r w:rsidR="003F6A65" w:rsidRPr="003F6A65">
        <w:rPr>
          <w:sz w:val="24"/>
          <w:szCs w:val="24"/>
        </w:rPr>
        <w:t xml:space="preserve">. </w:t>
      </w:r>
      <w:r w:rsidR="00F73917">
        <w:rPr>
          <w:sz w:val="24"/>
          <w:szCs w:val="24"/>
        </w:rPr>
        <w:t>Смирнов</w:t>
      </w:r>
      <w:bookmarkStart w:id="0" w:name="_GoBack"/>
      <w:bookmarkEnd w:id="0"/>
      <w:r w:rsidR="003F6A65" w:rsidRPr="003F6A65">
        <w:rPr>
          <w:sz w:val="24"/>
          <w:szCs w:val="24"/>
        </w:rPr>
        <w:t xml:space="preserve"> </w:t>
      </w:r>
    </w:p>
    <w:p w:rsidR="003F6A65" w:rsidRPr="003F6A65" w:rsidRDefault="003F6A65" w:rsidP="00AE2786">
      <w:pPr>
        <w:pStyle w:val="7"/>
        <w:shd w:val="clear" w:color="auto" w:fill="auto"/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344D6B">
        <w:rPr>
          <w:sz w:val="24"/>
          <w:szCs w:val="24"/>
        </w:rPr>
        <w:t xml:space="preserve">___ </w:t>
      </w:r>
      <w:r w:rsidRPr="003F6A65">
        <w:rPr>
          <w:sz w:val="24"/>
          <w:szCs w:val="24"/>
        </w:rPr>
        <w:t xml:space="preserve">Л.Ю. </w:t>
      </w:r>
      <w:proofErr w:type="spellStart"/>
      <w:r w:rsidRPr="003F6A65">
        <w:rPr>
          <w:sz w:val="24"/>
          <w:szCs w:val="24"/>
        </w:rPr>
        <w:t>Маршева</w:t>
      </w:r>
      <w:proofErr w:type="spellEnd"/>
    </w:p>
    <w:p w:rsidR="003F6A65" w:rsidRPr="003F6A65" w:rsidRDefault="003F6A65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344D6B">
        <w:rPr>
          <w:sz w:val="24"/>
          <w:szCs w:val="24"/>
        </w:rPr>
        <w:t xml:space="preserve">___ </w:t>
      </w:r>
      <w:r w:rsidRPr="003F6A65">
        <w:rPr>
          <w:sz w:val="24"/>
          <w:szCs w:val="24"/>
        </w:rPr>
        <w:t xml:space="preserve">А.А. </w:t>
      </w:r>
      <w:proofErr w:type="spellStart"/>
      <w:r w:rsidRPr="003F6A65">
        <w:rPr>
          <w:sz w:val="24"/>
          <w:szCs w:val="24"/>
        </w:rPr>
        <w:t>Столбенко</w:t>
      </w:r>
      <w:proofErr w:type="spellEnd"/>
    </w:p>
    <w:sectPr w:rsidR="003F6A65" w:rsidRPr="003F6A65" w:rsidSect="001D4F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1209E"/>
    <w:multiLevelType w:val="multilevel"/>
    <w:tmpl w:val="23FC0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B4B"/>
    <w:rsid w:val="00141DA9"/>
    <w:rsid w:val="001D4F0F"/>
    <w:rsid w:val="00224460"/>
    <w:rsid w:val="00251B4B"/>
    <w:rsid w:val="0028107E"/>
    <w:rsid w:val="002C0E8A"/>
    <w:rsid w:val="00303864"/>
    <w:rsid w:val="00344D6B"/>
    <w:rsid w:val="00351691"/>
    <w:rsid w:val="00377A31"/>
    <w:rsid w:val="00384BEC"/>
    <w:rsid w:val="003B720E"/>
    <w:rsid w:val="003F6A65"/>
    <w:rsid w:val="004F5E96"/>
    <w:rsid w:val="005856C9"/>
    <w:rsid w:val="005C2597"/>
    <w:rsid w:val="00662F2F"/>
    <w:rsid w:val="00765C1A"/>
    <w:rsid w:val="007A72EF"/>
    <w:rsid w:val="0082318B"/>
    <w:rsid w:val="00882F3E"/>
    <w:rsid w:val="00891DC9"/>
    <w:rsid w:val="009F4894"/>
    <w:rsid w:val="00A36F6F"/>
    <w:rsid w:val="00AE2786"/>
    <w:rsid w:val="00B129AC"/>
    <w:rsid w:val="00B24DB1"/>
    <w:rsid w:val="00B34C6A"/>
    <w:rsid w:val="00BE608C"/>
    <w:rsid w:val="00C477F3"/>
    <w:rsid w:val="00D416AD"/>
    <w:rsid w:val="00E13EDC"/>
    <w:rsid w:val="00E171A1"/>
    <w:rsid w:val="00E6285D"/>
    <w:rsid w:val="00E82EC6"/>
    <w:rsid w:val="00F73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C99F"/>
  <w15:docId w15:val="{66569DA1-18A4-4ACA-AA67-B29EA831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51B4B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4">
    <w:name w:val="Основной текст (4)_"/>
    <w:link w:val="40"/>
    <w:locked/>
    <w:rsid w:val="00251B4B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1B4B"/>
    <w:pPr>
      <w:widowControl w:val="0"/>
      <w:shd w:val="clear" w:color="auto" w:fill="FFFFFF"/>
      <w:spacing w:after="0" w:line="341" w:lineRule="exact"/>
      <w:jc w:val="center"/>
    </w:pPr>
    <w:rPr>
      <w:rFonts w:ascii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251B4B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8">
    <w:name w:val="Основной текст (8)_"/>
    <w:link w:val="80"/>
    <w:rsid w:val="00251B4B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51B4B"/>
    <w:pPr>
      <w:shd w:val="clear" w:color="auto" w:fill="FFFFFF"/>
      <w:spacing w:before="1440" w:after="300"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a3">
    <w:name w:val="Основной текст_"/>
    <w:link w:val="7"/>
    <w:rsid w:val="00251B4B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3"/>
    <w:rsid w:val="00251B4B"/>
    <w:pPr>
      <w:shd w:val="clear" w:color="auto" w:fill="FFFFFF"/>
      <w:spacing w:after="360" w:line="0" w:lineRule="atLeast"/>
      <w:ind w:hanging="400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814pt">
    <w:name w:val="Основной текст (8) + 14 pt;Курсив"/>
    <w:rsid w:val="00251B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</w:rPr>
  </w:style>
  <w:style w:type="character" w:customStyle="1" w:styleId="21">
    <w:name w:val="Заголовок №2_"/>
    <w:link w:val="22"/>
    <w:rsid w:val="00251B4B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251B4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9135pt">
    <w:name w:val="Основной текст (9) + 13.5 pt;Не курсив"/>
    <w:rsid w:val="00251B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5"/>
      <w:szCs w:val="25"/>
    </w:rPr>
  </w:style>
  <w:style w:type="paragraph" w:customStyle="1" w:styleId="22">
    <w:name w:val="Заголовок №2"/>
    <w:basedOn w:val="a"/>
    <w:link w:val="21"/>
    <w:rsid w:val="00251B4B"/>
    <w:pPr>
      <w:shd w:val="clear" w:color="auto" w:fill="FFFFFF"/>
      <w:spacing w:after="240" w:line="274" w:lineRule="exact"/>
      <w:ind w:hanging="1080"/>
      <w:jc w:val="center"/>
      <w:outlineLvl w:val="1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90">
    <w:name w:val="Основной текст (9)"/>
    <w:basedOn w:val="a"/>
    <w:link w:val="9"/>
    <w:rsid w:val="00251B4B"/>
    <w:pPr>
      <w:shd w:val="clear" w:color="auto" w:fill="FFFFFF"/>
      <w:spacing w:before="300" w:after="0" w:line="341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4">
    <w:name w:val="Normal (Web)"/>
    <w:basedOn w:val="a"/>
    <w:uiPriority w:val="99"/>
    <w:unhideWhenUsed/>
    <w:rsid w:val="00662F2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shiro</cp:lastModifiedBy>
  <cp:revision>8</cp:revision>
  <dcterms:created xsi:type="dcterms:W3CDTF">2021-09-16T04:49:00Z</dcterms:created>
  <dcterms:modified xsi:type="dcterms:W3CDTF">2023-10-09T08:54:00Z</dcterms:modified>
</cp:coreProperties>
</file>